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F483" w14:textId="77777777" w:rsidR="00FC1FB5" w:rsidRDefault="00FC1FB5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</w:p>
    <w:p w14:paraId="37CCCEB6" w14:textId="77777777" w:rsidR="00FC1FB5" w:rsidRDefault="00FC1FB5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</w:p>
    <w:p w14:paraId="3F344763" w14:textId="2045FB77" w:rsidR="009813C0" w:rsidRDefault="009813C0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  <w:r w:rsidRPr="009813C0">
        <w:rPr>
          <w:sz w:val="28"/>
          <w:szCs w:val="28"/>
        </w:rPr>
        <w:t xml:space="preserve">Ленинградская область принимает участие в федеральном эксперименте по предоставлению услуг гостевых домов, проводимом в соответствии с Федеральным законом от 07.06.2025 № 127-ФЗ «О проведении эксперимента по предоставлению услуг гостевых домов» (далее – закон, эксперимент). </w:t>
      </w:r>
    </w:p>
    <w:p w14:paraId="4D9C0951" w14:textId="17F28208" w:rsidR="009813C0" w:rsidRPr="009813C0" w:rsidRDefault="009813C0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  <w:r w:rsidRPr="009813C0">
        <w:rPr>
          <w:sz w:val="28"/>
          <w:szCs w:val="28"/>
        </w:rPr>
        <w:t>Цель указанного эксперимента состоит в разработке эффективного правового механизма регулирования деятельности индивидуальных жилых домов, предоставляющих услуги временного проживания физическим лицам, а также</w:t>
      </w:r>
      <w:r>
        <w:rPr>
          <w:sz w:val="28"/>
          <w:szCs w:val="28"/>
        </w:rPr>
        <w:t xml:space="preserve"> </w:t>
      </w:r>
      <w:r w:rsidRPr="009813C0">
        <w:rPr>
          <w:sz w:val="28"/>
          <w:szCs w:val="28"/>
        </w:rPr>
        <w:t>в создании благоприятных условий для дальнейшего развития туристической индустрии региона.</w:t>
      </w:r>
    </w:p>
    <w:p w14:paraId="6384D84C" w14:textId="147F6F1E" w:rsidR="006479E5" w:rsidRDefault="006479E5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тем, </w:t>
      </w:r>
      <w:r w:rsidR="009813C0">
        <w:rPr>
          <w:sz w:val="28"/>
          <w:szCs w:val="28"/>
        </w:rPr>
        <w:t>что с</w:t>
      </w:r>
      <w:r w:rsidR="009813C0" w:rsidRPr="009813C0">
        <w:rPr>
          <w:sz w:val="28"/>
          <w:szCs w:val="28"/>
        </w:rPr>
        <w:t xml:space="preserve"> 1 января 2025 года </w:t>
      </w:r>
      <w:r w:rsidR="009813C0">
        <w:rPr>
          <w:sz w:val="28"/>
          <w:szCs w:val="28"/>
        </w:rPr>
        <w:t xml:space="preserve">была </w:t>
      </w:r>
      <w:r w:rsidR="009813C0" w:rsidRPr="009813C0">
        <w:rPr>
          <w:sz w:val="28"/>
          <w:szCs w:val="28"/>
        </w:rPr>
        <w:t>введена новая система классификации средств размещения, предполагающая обязательное внесение сведений обо всех объектах (гостиницах, санаториях, базах отдыха, кемпингах) в единый реестр, предусмотренный Федеральным законом № 132-ФЗ ФЗ "Об основах туристской деятельности в Российской Федерации"</w:t>
      </w:r>
      <w:r>
        <w:rPr>
          <w:sz w:val="28"/>
          <w:szCs w:val="28"/>
        </w:rPr>
        <w:t>, необходимо учитывать следующее.</w:t>
      </w:r>
    </w:p>
    <w:p w14:paraId="17C83E9B" w14:textId="77777777" w:rsidR="006479E5" w:rsidRDefault="009813C0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  <w:r w:rsidRPr="009813C0">
        <w:rPr>
          <w:sz w:val="28"/>
          <w:szCs w:val="28"/>
        </w:rPr>
        <w:t xml:space="preserve">Ранее аккредитованные гостиницы будут автоматически переведены в новый реестр, однако обязаны подтвердить соответствие новым требованиям до 1 сентября 2025 года. </w:t>
      </w:r>
    </w:p>
    <w:p w14:paraId="06306D95" w14:textId="0AE895D2" w:rsidR="006479E5" w:rsidRDefault="009813C0" w:rsidP="009813C0">
      <w:pPr>
        <w:tabs>
          <w:tab w:val="left" w:pos="2913"/>
        </w:tabs>
        <w:ind w:firstLine="709"/>
        <w:jc w:val="both"/>
        <w:rPr>
          <w:sz w:val="28"/>
          <w:szCs w:val="28"/>
        </w:rPr>
      </w:pPr>
      <w:r w:rsidRPr="009813C0">
        <w:rPr>
          <w:sz w:val="28"/>
          <w:szCs w:val="28"/>
        </w:rPr>
        <w:t xml:space="preserve">Остальные виды средств размещения (базы отдыха, кемпинги) также должны зарегистрироваться и пройти проверку до 1 сентября. </w:t>
      </w:r>
    </w:p>
    <w:p w14:paraId="4BDF1EFE" w14:textId="77777777" w:rsidR="006479E5" w:rsidRDefault="009813C0" w:rsidP="006479E5">
      <w:pPr>
        <w:tabs>
          <w:tab w:val="left" w:pos="2913"/>
        </w:tabs>
        <w:ind w:firstLine="709"/>
        <w:jc w:val="both"/>
        <w:rPr>
          <w:sz w:val="28"/>
          <w:szCs w:val="28"/>
        </w:rPr>
      </w:pPr>
      <w:r w:rsidRPr="009813C0">
        <w:rPr>
          <w:sz w:val="28"/>
          <w:szCs w:val="28"/>
        </w:rPr>
        <w:t>Объекты, не прошедшие процедуру внесения в реестр, лишатся возможности продолжать коммерческую деятельность.</w:t>
      </w:r>
    </w:p>
    <w:p w14:paraId="449631FA" w14:textId="77777777" w:rsidR="003F061F" w:rsidRDefault="006479E5" w:rsidP="003F061F">
      <w:pPr>
        <w:tabs>
          <w:tab w:val="left" w:pos="29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813C0" w:rsidRPr="009813C0">
        <w:rPr>
          <w:sz w:val="28"/>
          <w:szCs w:val="28"/>
        </w:rPr>
        <w:t>рганизации и индивидуальные предприниматели, осуществляющие деятельность по оказанию услуг в сфере сельского туризма, освобождены от обязанности вносить сведения о своем объекте в единый реестр объектов классификации в сфере туристской индустрии в соответствии с Федеральным законом от 24 ноября 1996 года № 132-ФЗ "Об основах туристской деятельности в Российской Федерации".</w:t>
      </w:r>
    </w:p>
    <w:p w14:paraId="0B6E44CE" w14:textId="69D44348" w:rsidR="009813C0" w:rsidRDefault="003F061F" w:rsidP="003F061F">
      <w:pPr>
        <w:tabs>
          <w:tab w:val="left" w:pos="291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061F">
        <w:rPr>
          <w:sz w:val="28"/>
          <w:szCs w:val="28"/>
        </w:rPr>
        <w:t>трого запрещено нормами действующего законодательства</w:t>
      </w:r>
      <w:r w:rsidR="009813C0" w:rsidRPr="009813C0">
        <w:rPr>
          <w:sz w:val="28"/>
          <w:szCs w:val="28"/>
        </w:rPr>
        <w:t xml:space="preserve"> предоставление услуг гостевого дома без внесения соответствующих сведений в указанный реестр, а также распространение рекламы услуг без указания идентификационного номера объекта и соответствующей ссылки на запись в реестре классифицированных средств размещения</w:t>
      </w:r>
      <w:r>
        <w:rPr>
          <w:sz w:val="28"/>
          <w:szCs w:val="28"/>
        </w:rPr>
        <w:t>.</w:t>
      </w:r>
    </w:p>
    <w:p w14:paraId="0F262389" w14:textId="452DF458" w:rsidR="00FC1FB5" w:rsidRDefault="00FC1FB5" w:rsidP="003F061F">
      <w:pPr>
        <w:tabs>
          <w:tab w:val="left" w:pos="2913"/>
        </w:tabs>
        <w:ind w:firstLine="709"/>
        <w:jc w:val="both"/>
        <w:rPr>
          <w:sz w:val="28"/>
          <w:szCs w:val="28"/>
        </w:rPr>
      </w:pPr>
    </w:p>
    <w:p w14:paraId="0F03A8F1" w14:textId="77777777" w:rsidR="00FC1FB5" w:rsidRPr="009813C0" w:rsidRDefault="00FC1FB5" w:rsidP="003F061F">
      <w:pPr>
        <w:tabs>
          <w:tab w:val="left" w:pos="2913"/>
        </w:tabs>
        <w:ind w:firstLine="709"/>
        <w:jc w:val="both"/>
        <w:rPr>
          <w:sz w:val="28"/>
          <w:szCs w:val="28"/>
        </w:rPr>
      </w:pPr>
    </w:p>
    <w:sectPr w:rsidR="00FC1FB5" w:rsidRPr="009813C0" w:rsidSect="00093DF7">
      <w:pgSz w:w="11906" w:h="16838"/>
      <w:pgMar w:top="567" w:right="124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E1429"/>
    <w:multiLevelType w:val="hybridMultilevel"/>
    <w:tmpl w:val="1B2829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D7"/>
    <w:rsid w:val="000C6319"/>
    <w:rsid w:val="001459D7"/>
    <w:rsid w:val="001E2551"/>
    <w:rsid w:val="00213CF6"/>
    <w:rsid w:val="002F7C61"/>
    <w:rsid w:val="00365882"/>
    <w:rsid w:val="003A5D4E"/>
    <w:rsid w:val="003C5783"/>
    <w:rsid w:val="003F061F"/>
    <w:rsid w:val="00475178"/>
    <w:rsid w:val="004E2FF9"/>
    <w:rsid w:val="00525AE8"/>
    <w:rsid w:val="00586F96"/>
    <w:rsid w:val="00593351"/>
    <w:rsid w:val="0061293F"/>
    <w:rsid w:val="00613E3C"/>
    <w:rsid w:val="006479E5"/>
    <w:rsid w:val="006560B5"/>
    <w:rsid w:val="006A535B"/>
    <w:rsid w:val="006F570B"/>
    <w:rsid w:val="007159CB"/>
    <w:rsid w:val="0074061C"/>
    <w:rsid w:val="008E50CF"/>
    <w:rsid w:val="00976244"/>
    <w:rsid w:val="009813C0"/>
    <w:rsid w:val="009E4236"/>
    <w:rsid w:val="00A403F5"/>
    <w:rsid w:val="00A96F6B"/>
    <w:rsid w:val="00AA273F"/>
    <w:rsid w:val="00AB6170"/>
    <w:rsid w:val="00AB787E"/>
    <w:rsid w:val="00B26230"/>
    <w:rsid w:val="00C01881"/>
    <w:rsid w:val="00C07989"/>
    <w:rsid w:val="00C430D4"/>
    <w:rsid w:val="00CC25E4"/>
    <w:rsid w:val="00D10155"/>
    <w:rsid w:val="00D779A7"/>
    <w:rsid w:val="00DE119C"/>
    <w:rsid w:val="00E0266E"/>
    <w:rsid w:val="00E33D26"/>
    <w:rsid w:val="00E53496"/>
    <w:rsid w:val="00ED4B3A"/>
    <w:rsid w:val="00F06E8F"/>
    <w:rsid w:val="00F71778"/>
    <w:rsid w:val="00FC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BCFE"/>
  <w15:docId w15:val="{5565CC36-6ECE-487C-A46C-95F3A5A0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59D7"/>
    <w:pPr>
      <w:keepNext/>
      <w:jc w:val="center"/>
      <w:outlineLvl w:val="0"/>
    </w:pPr>
    <w:rPr>
      <w:b/>
      <w:u w:val="single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9D7"/>
    <w:rPr>
      <w:rFonts w:ascii="Times New Roman" w:eastAsia="Times New Roman" w:hAnsi="Times New Roman" w:cs="Times New Roman"/>
      <w:b/>
      <w:sz w:val="20"/>
      <w:szCs w:val="20"/>
      <w:u w:val="single"/>
      <w:lang w:val="en-US"/>
    </w:rPr>
  </w:style>
  <w:style w:type="character" w:styleId="a3">
    <w:name w:val="Hyperlink"/>
    <w:rsid w:val="001459D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59D7"/>
    <w:pPr>
      <w:widowControl w:val="0"/>
      <w:suppressAutoHyphens/>
      <w:spacing w:after="120"/>
    </w:pPr>
    <w:rPr>
      <w:rFonts w:eastAsia="Andale Sans UI"/>
      <w:kern w:val="1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1459D7"/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Нататья</dc:creator>
  <cp:lastModifiedBy>Adm</cp:lastModifiedBy>
  <cp:revision>2</cp:revision>
  <cp:lastPrinted>2023-09-26T09:56:00Z</cp:lastPrinted>
  <dcterms:created xsi:type="dcterms:W3CDTF">2025-06-24T11:49:00Z</dcterms:created>
  <dcterms:modified xsi:type="dcterms:W3CDTF">2025-06-24T11:49:00Z</dcterms:modified>
</cp:coreProperties>
</file>